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1" w:rsidRPr="00373D12" w:rsidRDefault="00FB0981" w:rsidP="00FB0981">
      <w:pPr>
        <w:keepNext/>
        <w:tabs>
          <w:tab w:val="center" w:pos="5102"/>
        </w:tabs>
        <w:spacing w:line="240" w:lineRule="exact"/>
        <w:ind w:left="-142"/>
        <w:outlineLvl w:val="2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D12">
        <w:rPr>
          <w:rFonts w:ascii="BASHTAT" w:hAnsi="BASHTAT"/>
          <w:bCs/>
          <w:sz w:val="22"/>
        </w:rPr>
        <w:t>БАШ</w:t>
      </w:r>
      <w:proofErr w:type="gramStart"/>
      <w:r w:rsidRPr="00373D12">
        <w:rPr>
          <w:rFonts w:ascii="BASHTAT" w:hAnsi="BASHTAT"/>
          <w:bCs/>
          <w:sz w:val="22"/>
        </w:rPr>
        <w:t>K</w:t>
      </w:r>
      <w:proofErr w:type="gramEnd"/>
      <w:r w:rsidRPr="00373D12">
        <w:rPr>
          <w:rFonts w:ascii="BASHTAT" w:hAnsi="BASHTAT"/>
          <w:bCs/>
          <w:sz w:val="22"/>
        </w:rPr>
        <w:t>ОРТОСТАН  РЕСПУБЛИКА4Ы</w:t>
      </w:r>
      <w:r w:rsidRPr="00373D12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FB0981" w:rsidRPr="00373D12" w:rsidRDefault="00FB0981" w:rsidP="00FB0981">
      <w:pPr>
        <w:spacing w:line="0" w:lineRule="atLeast"/>
        <w:jc w:val="both"/>
        <w:rPr>
          <w:rFonts w:ascii="BASHTAT" w:hAnsi="BASHTAT"/>
          <w:bCs/>
          <w:sz w:val="22"/>
        </w:rPr>
      </w:pPr>
      <w:r w:rsidRPr="00373D12">
        <w:rPr>
          <w:rFonts w:ascii="BASHTAT" w:hAnsi="BASHTAT"/>
          <w:sz w:val="22"/>
        </w:rPr>
        <w:t xml:space="preserve">     </w:t>
      </w:r>
      <w:proofErr w:type="gramStart"/>
      <w:r w:rsidRPr="00373D12">
        <w:rPr>
          <w:rFonts w:ascii="BASHTAT" w:hAnsi="BASHTAT"/>
          <w:bCs/>
          <w:sz w:val="22"/>
        </w:rPr>
        <w:t>СТ</w:t>
      </w:r>
      <w:proofErr w:type="gramEnd"/>
      <w:r w:rsidRPr="00373D12">
        <w:rPr>
          <w:rFonts w:ascii="BASHTAT" w:hAnsi="BASHTAT"/>
          <w:bCs/>
          <w:sz w:val="22"/>
        </w:rPr>
        <w:t xml:space="preserve">*РЛЕБАШ РАЙОНЫ </w:t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  <w:t xml:space="preserve">               СЕЛЬСКОГО ПОСЕЛЕНИЯ</w:t>
      </w:r>
    </w:p>
    <w:p w:rsidR="00FB0981" w:rsidRPr="00373D12" w:rsidRDefault="00FB0981" w:rsidP="00FB0981">
      <w:pPr>
        <w:keepNext/>
        <w:outlineLvl w:val="1"/>
        <w:rPr>
          <w:rFonts w:ascii="BASHTAT" w:hAnsi="BASHTAT"/>
          <w:sz w:val="22"/>
          <w:szCs w:val="28"/>
        </w:rPr>
      </w:pPr>
      <w:r w:rsidRPr="00373D12">
        <w:rPr>
          <w:rFonts w:ascii="BASHTAT" w:hAnsi="BASHTAT"/>
          <w:sz w:val="22"/>
          <w:szCs w:val="28"/>
        </w:rPr>
        <w:t xml:space="preserve">   МУНИЦИПАЛЬ РАЙОНЫНЫ:                                             КУГАНАКБАШЕВСКИЙ СЕЛЬСОВЕТ</w:t>
      </w:r>
    </w:p>
    <w:p w:rsidR="00FB0981" w:rsidRPr="00373D12" w:rsidRDefault="00FB0981" w:rsidP="00FB0981">
      <w:pPr>
        <w:ind w:left="-284" w:firstLine="284"/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%У</w:t>
      </w:r>
      <w:proofErr w:type="gramStart"/>
      <w:r w:rsidRPr="00373D12">
        <w:rPr>
          <w:rFonts w:ascii="BASHTAT" w:hAnsi="BASHTAT"/>
          <w:bCs/>
          <w:sz w:val="22"/>
          <w:lang w:val="en-US"/>
        </w:rPr>
        <w:t>F</w:t>
      </w:r>
      <w:proofErr w:type="gramEnd"/>
      <w:r w:rsidRPr="00373D12">
        <w:rPr>
          <w:rFonts w:ascii="BASHTAT" w:hAnsi="BASHTAT"/>
          <w:bCs/>
          <w:sz w:val="22"/>
        </w:rPr>
        <w:t xml:space="preserve">АНА%БАШ АУЫЛ СОВЕТЫ                                               МУНИЦИПАЛЬНОГО </w:t>
      </w:r>
      <w:r w:rsidRPr="00373D12">
        <w:rPr>
          <w:rFonts w:ascii="BASHTAT" w:hAnsi="BASHTAT"/>
          <w:bCs/>
          <w:sz w:val="22"/>
        </w:rPr>
        <w:tab/>
        <w:t>РАЙОНА</w:t>
      </w:r>
    </w:p>
    <w:p w:rsidR="00FB0981" w:rsidRPr="00373D12" w:rsidRDefault="00FB0981" w:rsidP="00FB0981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         АУЫЛ БИЛ*М*</w:t>
      </w:r>
      <w:proofErr w:type="gramStart"/>
      <w:r w:rsidRPr="00373D12">
        <w:rPr>
          <w:rFonts w:ascii="BASHTAT" w:hAnsi="BASHTAT"/>
          <w:bCs/>
          <w:sz w:val="22"/>
        </w:rPr>
        <w:t>;Е</w:t>
      </w:r>
      <w:proofErr w:type="gramEnd"/>
      <w:r w:rsidRPr="00373D12">
        <w:rPr>
          <w:rFonts w:ascii="BASHTAT" w:hAnsi="BASHTAT"/>
          <w:bCs/>
          <w:sz w:val="22"/>
        </w:rPr>
        <w:t xml:space="preserve">                                                       </w:t>
      </w:r>
      <w:r w:rsidRPr="00373D12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FB0981" w:rsidRPr="00373D12" w:rsidRDefault="00FB0981" w:rsidP="00FB0981">
      <w:pPr>
        <w:rPr>
          <w:rFonts w:ascii="Century Bash" w:hAnsi="Century Bash"/>
          <w:bCs/>
          <w:sz w:val="12"/>
        </w:rPr>
      </w:pPr>
      <w:r w:rsidRPr="00373D12">
        <w:rPr>
          <w:rFonts w:ascii="BASHTAT" w:hAnsi="BASHTAT"/>
          <w:sz w:val="22"/>
        </w:rPr>
        <w:t xml:space="preserve">                   </w:t>
      </w:r>
      <w:r w:rsidRPr="00373D12">
        <w:rPr>
          <w:rFonts w:ascii="BASHTAT" w:hAnsi="BASHTAT"/>
          <w:bCs/>
          <w:sz w:val="22"/>
        </w:rPr>
        <w:t xml:space="preserve">ХАКИМИ*ТЕ </w:t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  <w:t xml:space="preserve"> </w:t>
      </w:r>
      <w:r w:rsidRPr="00373D12">
        <w:rPr>
          <w:rFonts w:ascii="BASHTAT" w:hAnsi="BASHTAT"/>
          <w:bCs/>
          <w:sz w:val="22"/>
        </w:rPr>
        <w:t>РЕСПУБЛИКИ БАШКОРТОСТАН</w:t>
      </w:r>
    </w:p>
    <w:p w:rsidR="00FB0981" w:rsidRPr="00C73F4F" w:rsidRDefault="00FB0981" w:rsidP="00FB0981">
      <w:pPr>
        <w:ind w:right="-252"/>
      </w:pPr>
      <w:r w:rsidRPr="00373D12">
        <w:rPr>
          <w:noProof/>
        </w:rPr>
        <w:pict>
          <v:line id="Line 6" o:spid="_x0000_s1026" style="position:absolute;z-index:251660288;visibility:visibl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Pr="00373D12">
        <w:rPr>
          <w:rFonts w:ascii="Century Bash" w:hAnsi="Century Bash"/>
        </w:rPr>
        <w:t xml:space="preserve">  </w:t>
      </w:r>
    </w:p>
    <w:p w:rsidR="00FB0981" w:rsidRPr="00977845" w:rsidRDefault="00FB0981" w:rsidP="00FB0981">
      <w:pPr>
        <w:jc w:val="center"/>
        <w:rPr>
          <w:bCs/>
          <w:szCs w:val="28"/>
        </w:rPr>
      </w:pPr>
      <w:r w:rsidRPr="00977845">
        <w:rPr>
          <w:bCs/>
          <w:szCs w:val="28"/>
        </w:rPr>
        <w:t>КАРАР</w:t>
      </w:r>
      <w:r w:rsidRPr="00977845">
        <w:rPr>
          <w:bCs/>
          <w:szCs w:val="28"/>
        </w:rPr>
        <w:tab/>
      </w:r>
      <w:r w:rsidRPr="00977845">
        <w:rPr>
          <w:bCs/>
          <w:szCs w:val="28"/>
        </w:rPr>
        <w:tab/>
      </w:r>
      <w:r w:rsidRPr="00977845">
        <w:rPr>
          <w:bCs/>
          <w:szCs w:val="28"/>
        </w:rPr>
        <w:tab/>
        <w:t xml:space="preserve">       </w:t>
      </w:r>
      <w:r w:rsidRPr="00977845">
        <w:rPr>
          <w:bCs/>
          <w:szCs w:val="28"/>
        </w:rPr>
        <w:tab/>
        <w:t xml:space="preserve">                                        ПОСТАНОВЛЕНИЕ</w:t>
      </w:r>
    </w:p>
    <w:p w:rsidR="00FB0981" w:rsidRPr="00977845" w:rsidRDefault="00FB0981" w:rsidP="00FB0981">
      <w:pPr>
        <w:ind w:left="180"/>
        <w:jc w:val="center"/>
        <w:rPr>
          <w:szCs w:val="28"/>
        </w:rPr>
      </w:pPr>
    </w:p>
    <w:p w:rsidR="00FB0981" w:rsidRPr="00977845" w:rsidRDefault="00FB0981" w:rsidP="00FB0981">
      <w:pPr>
        <w:jc w:val="center"/>
        <w:rPr>
          <w:bCs/>
          <w:szCs w:val="28"/>
        </w:rPr>
      </w:pPr>
      <w:r w:rsidRPr="00977845">
        <w:rPr>
          <w:bCs/>
          <w:szCs w:val="28"/>
        </w:rPr>
        <w:t>«</w:t>
      </w:r>
      <w:r>
        <w:rPr>
          <w:bCs/>
          <w:szCs w:val="28"/>
        </w:rPr>
        <w:t>04</w:t>
      </w:r>
      <w:r w:rsidRPr="00977845">
        <w:rPr>
          <w:bCs/>
          <w:szCs w:val="28"/>
        </w:rPr>
        <w:t>»</w:t>
      </w:r>
      <w:r w:rsidRPr="00977845">
        <w:rPr>
          <w:szCs w:val="28"/>
        </w:rPr>
        <w:t xml:space="preserve"> апрель 2018</w:t>
      </w:r>
      <w:r w:rsidRPr="00977845">
        <w:rPr>
          <w:bCs/>
          <w:szCs w:val="28"/>
        </w:rPr>
        <w:t xml:space="preserve">  </w:t>
      </w:r>
      <w:r w:rsidRPr="00977845">
        <w:rPr>
          <w:szCs w:val="28"/>
          <w:lang w:val="be-BY"/>
        </w:rPr>
        <w:t>йыл</w:t>
      </w:r>
      <w:r w:rsidRPr="00977845">
        <w:rPr>
          <w:bCs/>
          <w:szCs w:val="28"/>
        </w:rPr>
        <w:t xml:space="preserve">                    </w:t>
      </w:r>
      <w:r>
        <w:rPr>
          <w:bCs/>
          <w:szCs w:val="28"/>
        </w:rPr>
        <w:t xml:space="preserve">          </w:t>
      </w:r>
      <w:r w:rsidRPr="00977845">
        <w:rPr>
          <w:bCs/>
          <w:szCs w:val="28"/>
        </w:rPr>
        <w:t xml:space="preserve">№   </w:t>
      </w:r>
      <w:r>
        <w:rPr>
          <w:bCs/>
          <w:szCs w:val="28"/>
        </w:rPr>
        <w:t>12а</w:t>
      </w:r>
      <w:r w:rsidRPr="00977845">
        <w:rPr>
          <w:bCs/>
          <w:szCs w:val="28"/>
        </w:rPr>
        <w:t xml:space="preserve">              </w:t>
      </w:r>
      <w:r>
        <w:rPr>
          <w:bCs/>
          <w:szCs w:val="28"/>
        </w:rPr>
        <w:t xml:space="preserve">              </w:t>
      </w:r>
      <w:r w:rsidRPr="00977845">
        <w:rPr>
          <w:bCs/>
          <w:szCs w:val="28"/>
        </w:rPr>
        <w:t>«</w:t>
      </w:r>
      <w:r>
        <w:rPr>
          <w:bCs/>
          <w:szCs w:val="28"/>
        </w:rPr>
        <w:t>04</w:t>
      </w:r>
      <w:r w:rsidRPr="00977845">
        <w:rPr>
          <w:bCs/>
          <w:szCs w:val="28"/>
        </w:rPr>
        <w:t>» апреля 201</w:t>
      </w:r>
      <w:r w:rsidRPr="00977845">
        <w:rPr>
          <w:bCs/>
          <w:szCs w:val="28"/>
          <w:lang w:val="be-BY"/>
        </w:rPr>
        <w:t xml:space="preserve">8 </w:t>
      </w:r>
      <w:r w:rsidRPr="00977845">
        <w:rPr>
          <w:bCs/>
          <w:szCs w:val="28"/>
        </w:rPr>
        <w:t>года</w:t>
      </w:r>
    </w:p>
    <w:p w:rsidR="00FB0981" w:rsidRDefault="00FB0981" w:rsidP="00FB0981">
      <w:pPr>
        <w:jc w:val="center"/>
      </w:pPr>
    </w:p>
    <w:p w:rsidR="00FB0981" w:rsidRDefault="00FB0981" w:rsidP="00FB0981">
      <w:pPr>
        <w:jc w:val="center"/>
      </w:pPr>
    </w:p>
    <w:p w:rsidR="00FB0981" w:rsidRDefault="00FB0981" w:rsidP="00FB0981">
      <w:pPr>
        <w:jc w:val="center"/>
        <w:rPr>
          <w:szCs w:val="28"/>
        </w:rPr>
      </w:pPr>
      <w:r w:rsidRPr="00977845">
        <w:rPr>
          <w:szCs w:val="28"/>
        </w:rPr>
        <w:t xml:space="preserve">Об  утверждении плана мероприятий </w:t>
      </w:r>
    </w:p>
    <w:p w:rsidR="00FB0981" w:rsidRPr="00977845" w:rsidRDefault="00FB0981" w:rsidP="00FB0981">
      <w:pPr>
        <w:jc w:val="center"/>
        <w:rPr>
          <w:szCs w:val="28"/>
        </w:rPr>
      </w:pPr>
      <w:r w:rsidRPr="00977845">
        <w:rPr>
          <w:szCs w:val="28"/>
        </w:rPr>
        <w:t xml:space="preserve">по  профилактике  пожарной  безопасности  в лесах </w:t>
      </w:r>
    </w:p>
    <w:p w:rsidR="00FB0981" w:rsidRPr="00B2353A" w:rsidRDefault="00FB0981" w:rsidP="00FB0981">
      <w:pPr>
        <w:framePr w:w="45" w:wrap="around" w:vAnchor="page" w:hAnchor="page" w:x="11880" w:y="5367"/>
        <w:spacing w:before="100" w:beforeAutospacing="1" w:after="100" w:afterAutospacing="1"/>
        <w:ind w:left="3060"/>
        <w:jc w:val="right"/>
        <w:rPr>
          <w:lang w:val="tt-RU"/>
        </w:rPr>
      </w:pPr>
      <w:r w:rsidRPr="00B2353A">
        <w:rPr>
          <w:lang w:val="tt-RU"/>
        </w:rPr>
        <w:t xml:space="preserve">                                                                                                               Приложение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                                                </w:t>
      </w:r>
    </w:p>
    <w:p w:rsidR="00FB0981" w:rsidRDefault="00FB0981" w:rsidP="00FB0981">
      <w:pPr>
        <w:jc w:val="both"/>
        <w:rPr>
          <w:lang w:val="tt-RU"/>
        </w:rPr>
      </w:pPr>
    </w:p>
    <w:p w:rsidR="00FB0981" w:rsidRPr="00B2353A" w:rsidRDefault="00FB0981" w:rsidP="00FB0981">
      <w:pPr>
        <w:jc w:val="both"/>
        <w:rPr>
          <w:lang w:val="tt-RU"/>
        </w:rPr>
      </w:pPr>
      <w:r w:rsidRPr="00B2353A">
        <w:rPr>
          <w:lang w:val="tt-RU"/>
        </w:rPr>
        <w:t xml:space="preserve">Руководствуясь   Федеральным  законом от 6 октября  2003 года № 131-ФЗ «Об общих принципах организации  местного самоуправления  в Российской Федерации»,  Правилами пожарной безопасности </w:t>
      </w:r>
      <w:r w:rsidRPr="00B2353A">
        <w:t>в  лесах,</w:t>
      </w:r>
      <w:r w:rsidRPr="00B2353A">
        <w:rPr>
          <w:lang w:val="tt-RU"/>
        </w:rPr>
        <w:t xml:space="preserve">  утвержденны</w:t>
      </w:r>
      <w:proofErr w:type="spellStart"/>
      <w:r w:rsidRPr="00B2353A">
        <w:t>й</w:t>
      </w:r>
      <w:proofErr w:type="spellEnd"/>
      <w:r w:rsidRPr="00B2353A">
        <w:t xml:space="preserve"> Постановлением Правительства Российской Федерации от 30.06.2007г. №417 « Об  утверждении правил безопасности в лесах</w:t>
      </w:r>
      <w:r w:rsidRPr="00B2353A">
        <w:rPr>
          <w:lang w:val="tt-RU"/>
        </w:rPr>
        <w:t xml:space="preserve">  в  целях повышения  эффективности  охраны  лесов  от  пожаров,  обеспечен</w:t>
      </w:r>
      <w:r>
        <w:rPr>
          <w:lang w:val="tt-RU"/>
        </w:rPr>
        <w:t>ия  сохранности  лесного фонда</w:t>
      </w:r>
      <w:r>
        <w:t xml:space="preserve">» </w:t>
      </w:r>
      <w:r w:rsidRPr="00B2353A">
        <w:rPr>
          <w:lang w:val="tt-RU"/>
        </w:rPr>
        <w:t xml:space="preserve">Администрация сельского поселения  </w:t>
      </w:r>
      <w:r>
        <w:t>Куганакбашевский</w:t>
      </w:r>
      <w:r w:rsidRPr="00B2353A">
        <w:rPr>
          <w:lang w:val="tt-RU"/>
        </w:rPr>
        <w:t xml:space="preserve">  сельсовет муниципального района Стерлибашевский район Республики Башкортостан  </w:t>
      </w:r>
    </w:p>
    <w:p w:rsidR="00FB0981" w:rsidRPr="00B2353A" w:rsidRDefault="00FB0981" w:rsidP="00FB0981">
      <w:pPr>
        <w:jc w:val="both"/>
        <w:rPr>
          <w:lang w:val="tt-RU"/>
        </w:rPr>
      </w:pPr>
      <w:r w:rsidRPr="00B2353A">
        <w:rPr>
          <w:lang w:val="tt-RU"/>
        </w:rPr>
        <w:t xml:space="preserve"> ПОСТАНОВЛЯЕТ:</w:t>
      </w:r>
    </w:p>
    <w:p w:rsidR="00FB0981" w:rsidRPr="00B2353A" w:rsidRDefault="00FB0981" w:rsidP="00FB0981">
      <w:pPr>
        <w:jc w:val="both"/>
        <w:rPr>
          <w:lang w:val="tt-RU"/>
        </w:rPr>
      </w:pPr>
      <w:r w:rsidRPr="00B2353A">
        <w:rPr>
          <w:lang w:val="tt-RU"/>
        </w:rPr>
        <w:tab/>
        <w:t xml:space="preserve">1. Утвердить     план    </w:t>
      </w:r>
      <w:r w:rsidRPr="00B2353A">
        <w:t xml:space="preserve">мероприятий по  профилактике  пожарной  безопасности  в лесах  </w:t>
      </w:r>
      <w:r w:rsidRPr="00B2353A">
        <w:rPr>
          <w:lang w:val="tt-RU"/>
        </w:rPr>
        <w:t>(</w:t>
      </w:r>
      <w:r>
        <w:rPr>
          <w:lang w:val="tt-RU"/>
        </w:rPr>
        <w:t>приложение №1)</w:t>
      </w:r>
      <w:r w:rsidRPr="00B2353A">
        <w:rPr>
          <w:lang w:val="tt-RU"/>
        </w:rPr>
        <w:t>.</w:t>
      </w:r>
    </w:p>
    <w:p w:rsidR="00FB0981" w:rsidRPr="00B2353A" w:rsidRDefault="00FB0981" w:rsidP="00FB0981">
      <w:pPr>
        <w:jc w:val="both"/>
      </w:pPr>
      <w:r w:rsidRPr="00B2353A">
        <w:rPr>
          <w:lang w:val="tt-RU"/>
        </w:rPr>
        <w:tab/>
        <w:t>2. В  наиболее  опасные  периоды (ранняя  весна  и  уборка  урожая) создать  оперативные  группы  для выявления нарушений в</w:t>
      </w:r>
      <w:r>
        <w:rPr>
          <w:lang w:val="tt-RU"/>
        </w:rPr>
        <w:t xml:space="preserve">  сфере  пожарной  безопасности(приложение №2)</w:t>
      </w:r>
    </w:p>
    <w:p w:rsidR="00FB0981" w:rsidRPr="004D2C39" w:rsidRDefault="00FB0981" w:rsidP="00FB0981">
      <w:pPr>
        <w:ind w:firstLine="709"/>
        <w:jc w:val="both"/>
      </w:pPr>
      <w:r>
        <w:t>3 .</w:t>
      </w:r>
      <w:r w:rsidRPr="00B2353A">
        <w:t>Утвердить  план  привлечения сил и средств по тушению возможных пожаров в населенных пунктах, объектах сельского х</w:t>
      </w:r>
      <w:r>
        <w:t>озяйства и в лесах (приложения  №3)</w:t>
      </w:r>
    </w:p>
    <w:p w:rsidR="00FB0981" w:rsidRPr="00B2353A" w:rsidRDefault="00FB0981" w:rsidP="00FB0981">
      <w:pPr>
        <w:jc w:val="both"/>
      </w:pPr>
      <w:r w:rsidRPr="00B2353A">
        <w:rPr>
          <w:lang w:val="tt-RU"/>
        </w:rPr>
        <w:tab/>
      </w:r>
      <w:r w:rsidRPr="00B2353A">
        <w:t>4</w:t>
      </w:r>
      <w:r w:rsidRPr="00B2353A">
        <w:rPr>
          <w:lang w:val="tt-RU"/>
        </w:rPr>
        <w:t>. Контроль  за исполнением постановления оставляю за собой.</w:t>
      </w:r>
    </w:p>
    <w:p w:rsidR="00FB0981" w:rsidRPr="00B2353A" w:rsidRDefault="00FB0981" w:rsidP="00FB0981">
      <w:pPr>
        <w:jc w:val="both"/>
      </w:pPr>
    </w:p>
    <w:p w:rsidR="00FB0981" w:rsidRPr="00B2353A" w:rsidRDefault="00FB0981" w:rsidP="00FB0981">
      <w:pPr>
        <w:jc w:val="both"/>
      </w:pPr>
    </w:p>
    <w:p w:rsidR="00FB0981" w:rsidRPr="00B2353A" w:rsidRDefault="00FB0981" w:rsidP="00FB0981">
      <w:pPr>
        <w:jc w:val="both"/>
      </w:pPr>
    </w:p>
    <w:p w:rsidR="00FB0981" w:rsidRPr="00B2353A" w:rsidRDefault="00FB0981" w:rsidP="00FB0981">
      <w:pPr>
        <w:ind w:left="360"/>
        <w:jc w:val="both"/>
        <w:rPr>
          <w:lang w:val="tt-RU"/>
        </w:rPr>
      </w:pPr>
      <w:r>
        <w:rPr>
          <w:lang w:val="tt-RU"/>
        </w:rPr>
        <w:t>И.о. г</w:t>
      </w:r>
      <w:r w:rsidRPr="00B2353A">
        <w:rPr>
          <w:lang w:val="tt-RU"/>
        </w:rPr>
        <w:t>лав</w:t>
      </w:r>
      <w:r>
        <w:rPr>
          <w:lang w:val="tt-RU"/>
        </w:rPr>
        <w:t xml:space="preserve">ы </w:t>
      </w:r>
      <w:r w:rsidRPr="00B2353A">
        <w:t>с</w:t>
      </w:r>
      <w:r>
        <w:rPr>
          <w:lang w:val="tt-RU"/>
        </w:rPr>
        <w:t xml:space="preserve">ельского поселения </w:t>
      </w:r>
      <w:r w:rsidRPr="00B2353A">
        <w:rPr>
          <w:lang w:val="tt-RU"/>
        </w:rPr>
        <w:t xml:space="preserve">                           </w:t>
      </w:r>
      <w:r w:rsidRPr="00B2353A">
        <w:t xml:space="preserve">                       </w:t>
      </w:r>
      <w:r w:rsidRPr="00B2353A">
        <w:rPr>
          <w:lang w:val="tt-RU"/>
        </w:rPr>
        <w:t xml:space="preserve"> </w:t>
      </w:r>
      <w:r>
        <w:t>А.Н.Халилова</w:t>
      </w: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Default="00FB0981" w:rsidP="00FB0981">
      <w:pPr>
        <w:jc w:val="right"/>
      </w:pPr>
    </w:p>
    <w:p w:rsidR="00FB0981" w:rsidRDefault="00FB0981" w:rsidP="00FB0981">
      <w:pPr>
        <w:jc w:val="right"/>
      </w:pPr>
    </w:p>
    <w:p w:rsidR="00FB0981" w:rsidRDefault="00FB0981" w:rsidP="00FB0981"/>
    <w:p w:rsidR="00FB0981" w:rsidRDefault="00FB0981" w:rsidP="00FB0981">
      <w:pPr>
        <w:jc w:val="right"/>
      </w:pPr>
    </w:p>
    <w:p w:rsidR="00FB0981" w:rsidRDefault="00FB0981" w:rsidP="00FB0981">
      <w:pPr>
        <w:jc w:val="right"/>
      </w:pPr>
    </w:p>
    <w:p w:rsidR="00FB0981" w:rsidRDefault="00FB0981" w:rsidP="00FB0981">
      <w:pPr>
        <w:jc w:val="right"/>
      </w:pPr>
    </w:p>
    <w:p w:rsidR="00FB0981" w:rsidRDefault="00FB0981" w:rsidP="00FB0981">
      <w:pPr>
        <w:jc w:val="right"/>
      </w:pPr>
    </w:p>
    <w:p w:rsidR="00FB0981" w:rsidRDefault="00FB0981" w:rsidP="00FB0981">
      <w:pPr>
        <w:jc w:val="right"/>
      </w:pPr>
    </w:p>
    <w:p w:rsidR="00FB0981" w:rsidRPr="00B2353A" w:rsidRDefault="00FB0981" w:rsidP="00FB0981">
      <w:pPr>
        <w:jc w:val="right"/>
      </w:pPr>
    </w:p>
    <w:p w:rsidR="00FB0981" w:rsidRDefault="00FB0981" w:rsidP="00FB0981">
      <w:pPr>
        <w:ind w:left="6210" w:firstLine="1500"/>
        <w:rPr>
          <w:sz w:val="20"/>
          <w:szCs w:val="20"/>
        </w:rPr>
      </w:pPr>
    </w:p>
    <w:p w:rsidR="00FB0981" w:rsidRPr="005421A2" w:rsidRDefault="00FB0981" w:rsidP="00FB0981">
      <w:pPr>
        <w:ind w:left="6210" w:firstLine="1500"/>
        <w:rPr>
          <w:sz w:val="20"/>
          <w:szCs w:val="20"/>
        </w:rPr>
      </w:pPr>
      <w:r w:rsidRPr="005421A2">
        <w:rPr>
          <w:sz w:val="20"/>
          <w:szCs w:val="20"/>
        </w:rPr>
        <w:lastRenderedPageBreak/>
        <w:t xml:space="preserve">Приложение №  1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421A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постановлению</w:t>
      </w:r>
      <w:r w:rsidRPr="005421A2">
        <w:rPr>
          <w:sz w:val="20"/>
          <w:szCs w:val="20"/>
        </w:rPr>
        <w:t xml:space="preserve">  администрации                                                              сельского поселения  </w:t>
      </w:r>
      <w:r>
        <w:rPr>
          <w:sz w:val="20"/>
          <w:szCs w:val="20"/>
        </w:rPr>
        <w:t xml:space="preserve">Куганакбашевский </w:t>
      </w:r>
      <w:r w:rsidRPr="005421A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r w:rsidRPr="005421A2">
        <w:rPr>
          <w:sz w:val="20"/>
          <w:szCs w:val="20"/>
        </w:rPr>
        <w:t>№</w:t>
      </w:r>
      <w:r>
        <w:rPr>
          <w:sz w:val="20"/>
          <w:szCs w:val="20"/>
        </w:rPr>
        <w:t xml:space="preserve">12а </w:t>
      </w:r>
      <w:r w:rsidRPr="005421A2">
        <w:rPr>
          <w:sz w:val="20"/>
          <w:szCs w:val="20"/>
        </w:rPr>
        <w:t xml:space="preserve"> от </w:t>
      </w:r>
      <w:r>
        <w:rPr>
          <w:sz w:val="20"/>
          <w:szCs w:val="20"/>
        </w:rPr>
        <w:t>04</w:t>
      </w:r>
      <w:r w:rsidRPr="005421A2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5421A2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5421A2">
        <w:rPr>
          <w:sz w:val="20"/>
          <w:szCs w:val="20"/>
        </w:rPr>
        <w:t xml:space="preserve"> года</w:t>
      </w:r>
    </w:p>
    <w:p w:rsidR="00FB0981" w:rsidRPr="005421A2" w:rsidRDefault="00FB0981" w:rsidP="00FB0981">
      <w:pPr>
        <w:rPr>
          <w:color w:val="000000"/>
        </w:rPr>
      </w:pPr>
    </w:p>
    <w:p w:rsidR="00FB0981" w:rsidRPr="00B2353A" w:rsidRDefault="00FB0981" w:rsidP="00FB0981">
      <w:pPr>
        <w:jc w:val="right"/>
      </w:pPr>
    </w:p>
    <w:p w:rsidR="00FB0981" w:rsidRPr="00B2353A" w:rsidRDefault="00FB0981" w:rsidP="00FB0981">
      <w:pPr>
        <w:jc w:val="right"/>
        <w:rPr>
          <w:lang w:val="tt-RU"/>
        </w:rPr>
      </w:pPr>
      <w:r w:rsidRPr="00B2353A">
        <w:rPr>
          <w:sz w:val="20"/>
          <w:szCs w:val="20"/>
          <w:lang w:val="tt-RU"/>
        </w:rPr>
        <w:t xml:space="preserve">                                                                                                    </w:t>
      </w:r>
    </w:p>
    <w:p w:rsidR="00FB0981" w:rsidRPr="00B2353A" w:rsidRDefault="00FB0981" w:rsidP="00FB0981">
      <w:pPr>
        <w:jc w:val="center"/>
      </w:pPr>
    </w:p>
    <w:p w:rsidR="00FB0981" w:rsidRPr="00B2353A" w:rsidRDefault="00FB0981" w:rsidP="00FB0981">
      <w:pPr>
        <w:jc w:val="center"/>
        <w:rPr>
          <w:lang w:val="tt-RU"/>
        </w:rPr>
      </w:pPr>
      <w:r w:rsidRPr="00B2353A">
        <w:rPr>
          <w:lang w:val="tt-RU"/>
        </w:rPr>
        <w:t xml:space="preserve">  ПЛАН</w:t>
      </w:r>
    </w:p>
    <w:p w:rsidR="00FB0981" w:rsidRPr="00B2353A" w:rsidRDefault="00FB0981" w:rsidP="00FB0981">
      <w:pPr>
        <w:ind w:hanging="720"/>
        <w:jc w:val="center"/>
        <w:rPr>
          <w:lang w:val="tt-RU"/>
        </w:rPr>
      </w:pPr>
      <w:r w:rsidRPr="00B2353A">
        <w:rPr>
          <w:lang w:val="tt-RU"/>
        </w:rPr>
        <w:t xml:space="preserve">мероприятий </w:t>
      </w:r>
      <w:r w:rsidRPr="00B2353A">
        <w:t>по  профилактике  пожарной  безопасности  в лесах ,находящихся на территории сельского</w:t>
      </w:r>
      <w:r w:rsidRPr="00B2353A">
        <w:rPr>
          <w:lang w:val="tt-RU"/>
        </w:rPr>
        <w:t xml:space="preserve"> поселени</w:t>
      </w:r>
      <w:r w:rsidRPr="00B2353A">
        <w:t>я</w:t>
      </w:r>
      <w:r w:rsidRPr="00B2353A">
        <w:rPr>
          <w:lang w:val="tt-RU"/>
        </w:rPr>
        <w:t xml:space="preserve">  </w:t>
      </w:r>
      <w:r>
        <w:t>Куганакбашевский</w:t>
      </w:r>
      <w:r w:rsidRPr="00B2353A">
        <w:t xml:space="preserve"> сельсовет</w:t>
      </w:r>
    </w:p>
    <w:p w:rsidR="00FB0981" w:rsidRPr="00B2353A" w:rsidRDefault="00FB0981" w:rsidP="00FB0981">
      <w:pPr>
        <w:jc w:val="center"/>
        <w:rPr>
          <w:lang w:val="tt-RU"/>
        </w:rPr>
      </w:pPr>
    </w:p>
    <w:tbl>
      <w:tblPr>
        <w:tblW w:w="1065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4759"/>
        <w:gridCol w:w="2557"/>
        <w:gridCol w:w="2627"/>
      </w:tblGrid>
      <w:tr w:rsidR="00FB0981" w:rsidRPr="00B2353A" w:rsidTr="00601CCB">
        <w:trPr>
          <w:trHeight w:val="4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№№</w:t>
            </w:r>
          </w:p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пп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Наименование мероприятий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Сроки проведения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 xml:space="preserve">Ответственные </w:t>
            </w:r>
          </w:p>
        </w:tc>
      </w:tr>
      <w:tr w:rsidR="00FB0981" w:rsidRPr="00B2353A" w:rsidTr="00601CCB">
        <w:trPr>
          <w:trHeight w:val="41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1</w:t>
            </w:r>
          </w:p>
        </w:tc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b/>
                <w:lang w:eastAsia="en-US"/>
              </w:rPr>
              <w:t xml:space="preserve">                                                         </w:t>
            </w:r>
            <w:r w:rsidRPr="00B2353A">
              <w:rPr>
                <w:b/>
                <w:lang w:val="tt-RU" w:eastAsia="en-US"/>
              </w:rPr>
              <w:t>Лесопожарная пропаганда</w:t>
            </w:r>
          </w:p>
        </w:tc>
      </w:tr>
      <w:tr w:rsidR="00FB0981" w:rsidRPr="00B2353A" w:rsidTr="00601CCB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1.1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/>
              </w:rPr>
            </w:pPr>
            <w:r w:rsidRPr="00B2353A">
              <w:rPr>
                <w:lang w:val="tt-RU" w:eastAsia="en-US"/>
              </w:rPr>
              <w:t>Организация чтения лекций,  проведение бесед в сельском доме культуры,</w:t>
            </w:r>
            <w:r>
              <w:rPr>
                <w:lang w:val="tt-RU" w:eastAsia="en-US"/>
              </w:rPr>
              <w:t xml:space="preserve"> сельском клубе,</w:t>
            </w:r>
            <w:r w:rsidRPr="00B2353A">
              <w:rPr>
                <w:lang w:val="tt-RU" w:eastAsia="en-US"/>
              </w:rPr>
              <w:t xml:space="preserve">  в производственных помещениях организаций и в местах  отдыха</w:t>
            </w:r>
            <w:r w:rsidRPr="00B2353A">
              <w:rPr>
                <w:lang w:eastAsia="en-US"/>
              </w:rPr>
              <w:t xml:space="preserve">  </w:t>
            </w:r>
            <w:r w:rsidRPr="00B2353A">
              <w:rPr>
                <w:lang w:val="tt-RU" w:eastAsia="en-US"/>
              </w:rPr>
              <w:t>на темы о значении леса и соблюдения  правил  пожарной  безопасности в  лесах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В течени</w:t>
            </w:r>
            <w:r>
              <w:rPr>
                <w:lang w:eastAsia="en-US"/>
              </w:rPr>
              <w:t>е</w:t>
            </w:r>
            <w:r w:rsidRPr="00B2353A">
              <w:rPr>
                <w:lang w:eastAsia="en-US"/>
              </w:rPr>
              <w:t xml:space="preserve">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Администрация  сельского поселения</w:t>
            </w:r>
            <w:r w:rsidRPr="00B2353A">
              <w:rPr>
                <w:lang w:val="tt-RU" w:eastAsia="en-US"/>
              </w:rPr>
              <w:t xml:space="preserve"> </w:t>
            </w:r>
          </w:p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1.2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/>
              </w:rPr>
            </w:pPr>
            <w:r w:rsidRPr="00B2353A">
              <w:rPr>
                <w:lang w:val="tt-RU" w:eastAsia="en-US"/>
              </w:rPr>
              <w:t>Провести в местах массового от</w:t>
            </w:r>
            <w:r w:rsidRPr="00B2353A">
              <w:rPr>
                <w:lang w:val="tt-RU" w:eastAsia="en-US"/>
              </w:rPr>
              <w:softHyphen/>
              <w:t>дыха  населения и  вдоль дорог, идущих через леса лесничеств, ус</w:t>
            </w:r>
            <w:r w:rsidRPr="00B2353A">
              <w:rPr>
                <w:lang w:val="tt-RU" w:eastAsia="en-US"/>
              </w:rPr>
              <w:softHyphen/>
              <w:t>тановку  аншлагов, плакатов на  противопожарную  тематику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В течени</w:t>
            </w:r>
            <w:r>
              <w:rPr>
                <w:lang w:eastAsia="en-US"/>
              </w:rPr>
              <w:t>е</w:t>
            </w:r>
            <w:r w:rsidRPr="00B2353A">
              <w:rPr>
                <w:lang w:eastAsia="en-US"/>
              </w:rPr>
              <w:t xml:space="preserve">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Администрация сельского поселения</w:t>
            </w:r>
          </w:p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Лесничеств</w:t>
            </w:r>
            <w:proofErr w:type="gramStart"/>
            <w:r w:rsidRPr="00B2353A">
              <w:rPr>
                <w:lang w:eastAsia="en-US"/>
              </w:rPr>
              <w:t>о(</w:t>
            </w:r>
            <w:proofErr w:type="gramEnd"/>
            <w:r w:rsidRPr="00B2353A">
              <w:rPr>
                <w:lang w:eastAsia="en-US"/>
              </w:rPr>
              <w:t xml:space="preserve"> по согласованию)</w:t>
            </w:r>
          </w:p>
        </w:tc>
      </w:tr>
      <w:tr w:rsidR="00FB0981" w:rsidRPr="00B2353A" w:rsidTr="00601CCB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1.3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r w:rsidRPr="00B2353A">
              <w:rPr>
                <w:lang w:val="tt-RU"/>
              </w:rPr>
              <w:t>Организовать проведение разъяснительной работы с населением о мерах пожарной безопасности  в лесных массивах и действиях в случаях пожара</w:t>
            </w:r>
            <w:r w:rsidRPr="00B2353A">
              <w:t>:</w:t>
            </w:r>
          </w:p>
          <w:p w:rsidR="00FB0981" w:rsidRPr="00B2353A" w:rsidRDefault="00FB0981" w:rsidP="00601CCB">
            <w:r w:rsidRPr="00B2353A">
              <w:t>-проведение сход  граждан;</w:t>
            </w:r>
          </w:p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t>-раздача населению памяток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Администрация сельского поселения</w:t>
            </w:r>
          </w:p>
        </w:tc>
      </w:tr>
      <w:tr w:rsidR="00FB0981" w:rsidRPr="00B2353A" w:rsidTr="00601CCB">
        <w:trPr>
          <w:trHeight w:val="411"/>
        </w:trPr>
        <w:tc>
          <w:tcPr>
            <w:tcW w:w="10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b/>
                <w:lang w:eastAsia="en-US"/>
              </w:rPr>
              <w:t xml:space="preserve">                        2.     </w:t>
            </w:r>
            <w:r w:rsidRPr="00B2353A">
              <w:rPr>
                <w:b/>
                <w:lang w:val="tt-RU" w:eastAsia="en-US"/>
              </w:rPr>
              <w:t>Мероприятия по предупреждению распространения лесных пожаров</w:t>
            </w:r>
          </w:p>
        </w:tc>
      </w:tr>
      <w:tr w:rsidR="00FB0981" w:rsidRPr="00B2353A" w:rsidTr="00601CCB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val="tt-RU" w:eastAsia="en-US"/>
              </w:rPr>
              <w:t>2</w:t>
            </w:r>
            <w:r w:rsidRPr="00B2353A">
              <w:rPr>
                <w:lang w:eastAsia="en-US"/>
              </w:rPr>
              <w:t>.1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/>
              </w:rPr>
            </w:pPr>
            <w:r w:rsidRPr="00B2353A">
              <w:rPr>
                <w:lang w:val="tt-RU"/>
              </w:rPr>
              <w:t xml:space="preserve">Устроить  защитные  противопожарные   полосы  шириной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2353A">
                <w:rPr>
                  <w:lang w:val="tt-RU"/>
                </w:rPr>
                <w:t>5 метров</w:t>
              </w:r>
            </w:smartTag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В по</w:t>
            </w:r>
            <w:r w:rsidRPr="00B2353A">
              <w:rPr>
                <w:lang w:val="tt-RU" w:eastAsia="en-US"/>
              </w:rPr>
              <w:softHyphen/>
              <w:t>жаро</w:t>
            </w:r>
            <w:r w:rsidRPr="00B2353A">
              <w:rPr>
                <w:lang w:val="tt-RU" w:eastAsia="en-US"/>
              </w:rPr>
              <w:softHyphen/>
              <w:t>опас</w:t>
            </w:r>
            <w:r w:rsidRPr="00B2353A">
              <w:rPr>
                <w:lang w:val="tt-RU" w:eastAsia="en-US"/>
              </w:rPr>
              <w:softHyphen/>
              <w:t xml:space="preserve">ный </w:t>
            </w:r>
          </w:p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пе</w:t>
            </w:r>
            <w:r w:rsidRPr="00B2353A">
              <w:rPr>
                <w:lang w:val="tt-RU" w:eastAsia="en-US"/>
              </w:rPr>
              <w:softHyphen/>
              <w:t>риод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val="tt-RU" w:eastAsia="en-US"/>
              </w:rPr>
              <w:t>А</w:t>
            </w:r>
            <w:proofErr w:type="spellStart"/>
            <w:r w:rsidRPr="00B2353A">
              <w:rPr>
                <w:lang w:eastAsia="en-US"/>
              </w:rPr>
              <w:t>дминистрация</w:t>
            </w:r>
            <w:proofErr w:type="spellEnd"/>
            <w:r w:rsidRPr="00B2353A">
              <w:rPr>
                <w:lang w:eastAsia="en-US"/>
              </w:rPr>
              <w:t xml:space="preserve"> сельского поселения</w:t>
            </w:r>
            <w:r w:rsidRPr="00B2353A">
              <w:rPr>
                <w:lang w:val="tt-RU" w:eastAsia="en-US"/>
              </w:rPr>
              <w:t xml:space="preserve"> </w:t>
            </w:r>
            <w:r w:rsidRPr="00B2353A">
              <w:rPr>
                <w:lang w:eastAsia="en-US"/>
              </w:rPr>
              <w:t>,</w:t>
            </w:r>
          </w:p>
          <w:p w:rsidR="00FB0981" w:rsidRPr="00B2353A" w:rsidRDefault="00FB0981" w:rsidP="00601CCB">
            <w:pPr>
              <w:rPr>
                <w:lang w:val="tt-RU" w:eastAsia="en-US"/>
              </w:rPr>
            </w:pPr>
            <w:r>
              <w:rPr>
                <w:lang w:eastAsia="en-US"/>
              </w:rPr>
              <w:t>СПК имени Ленина</w:t>
            </w:r>
            <w:r w:rsidRPr="00B2353A">
              <w:rPr>
                <w:lang w:val="tt-RU" w:eastAsia="en-US"/>
              </w:rPr>
              <w:t xml:space="preserve"> </w:t>
            </w:r>
            <w:r>
              <w:rPr>
                <w:lang w:val="tt-RU" w:eastAsia="en-US"/>
              </w:rPr>
              <w:t>(</w:t>
            </w:r>
            <w:r w:rsidRPr="00B2353A">
              <w:rPr>
                <w:lang w:val="tt-RU" w:eastAsia="en-US"/>
              </w:rPr>
              <w:t>по согласованию)</w:t>
            </w:r>
          </w:p>
        </w:tc>
      </w:tr>
      <w:tr w:rsidR="00FB0981" w:rsidRPr="00B2353A" w:rsidTr="00601CCB">
        <w:trPr>
          <w:cantSplit/>
          <w:trHeight w:val="32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2.2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Санитарные рубки путем уборки сухостойных, ветровальных  и по</w:t>
            </w:r>
            <w:r w:rsidRPr="00B2353A">
              <w:rPr>
                <w:lang w:val="tt-RU" w:eastAsia="en-US"/>
              </w:rPr>
              <w:softHyphen/>
              <w:t>врежденных болезнями деревьев в культурах сосны, ликвидация оча</w:t>
            </w:r>
            <w:r w:rsidRPr="00B2353A">
              <w:rPr>
                <w:lang w:val="tt-RU" w:eastAsia="en-US"/>
              </w:rPr>
              <w:softHyphen/>
              <w:t>гов корневой губки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eastAsia="en-US"/>
              </w:rPr>
              <w:t xml:space="preserve"> В момент проведения рубок 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Лесничество (по  согласованию) и   А</w:t>
            </w:r>
            <w:proofErr w:type="spellStart"/>
            <w:r w:rsidRPr="00B2353A">
              <w:rPr>
                <w:lang w:eastAsia="en-US"/>
              </w:rPr>
              <w:t>дминистрация</w:t>
            </w:r>
            <w:proofErr w:type="spellEnd"/>
            <w:r w:rsidRPr="00B2353A">
              <w:rPr>
                <w:lang w:eastAsia="en-US"/>
              </w:rPr>
              <w:t xml:space="preserve"> сельского поселения</w:t>
            </w:r>
          </w:p>
        </w:tc>
      </w:tr>
      <w:tr w:rsidR="00FB0981" w:rsidRPr="00B2353A" w:rsidTr="00601CCB">
        <w:trPr>
          <w:cantSplit/>
          <w:trHeight w:val="32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cantSplit/>
          <w:trHeight w:val="32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2.3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eastAsia="en-US"/>
              </w:rPr>
              <w:t>Контроль  по  о</w:t>
            </w:r>
            <w:r w:rsidRPr="00B2353A">
              <w:rPr>
                <w:lang w:val="tt-RU" w:eastAsia="en-US"/>
              </w:rPr>
              <w:t>чистк</w:t>
            </w:r>
            <w:r w:rsidRPr="00B2353A">
              <w:rPr>
                <w:lang w:eastAsia="en-US"/>
              </w:rPr>
              <w:t>е</w:t>
            </w:r>
            <w:r w:rsidRPr="00B2353A">
              <w:rPr>
                <w:lang w:val="tt-RU" w:eastAsia="en-US"/>
              </w:rPr>
              <w:t xml:space="preserve"> мест рубок и  ликвидация внелесосечной захламленности  в хвойных насаждениях и в  лесопо</w:t>
            </w:r>
            <w:r w:rsidRPr="00B2353A">
              <w:rPr>
                <w:lang w:val="tt-RU" w:eastAsia="en-US"/>
              </w:rPr>
              <w:softHyphen/>
              <w:t>лосах  вдоль  автодорог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В момент проведения рубок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Лесничество (по  согласованию) и   А</w:t>
            </w:r>
            <w:proofErr w:type="spellStart"/>
            <w:r w:rsidRPr="00B2353A">
              <w:rPr>
                <w:lang w:eastAsia="en-US"/>
              </w:rPr>
              <w:t>дминистрация</w:t>
            </w:r>
            <w:proofErr w:type="spellEnd"/>
            <w:r w:rsidRPr="00B2353A">
              <w:rPr>
                <w:lang w:eastAsia="en-US"/>
              </w:rPr>
              <w:t xml:space="preserve"> сельского поселения</w:t>
            </w:r>
          </w:p>
        </w:tc>
      </w:tr>
      <w:tr w:rsidR="00FB0981" w:rsidRPr="00B2353A" w:rsidTr="00601CCB">
        <w:trPr>
          <w:cantSplit/>
          <w:trHeight w:val="32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cantSplit/>
          <w:trHeight w:val="80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cantSplit/>
          <w:trHeight w:val="83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2.4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/>
              </w:rPr>
              <w:t>Обеспечить населенные пункты и отдельно расположенные объекты исправной телефонной    связью для сообщения о пожаре в пожарную охрану.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val="tt-RU" w:eastAsia="en-US"/>
              </w:rPr>
            </w:pPr>
            <w:r w:rsidRPr="00B2353A">
              <w:rPr>
                <w:lang w:val="tt-RU" w:eastAsia="en-US"/>
              </w:rPr>
              <w:t>А</w:t>
            </w:r>
            <w:proofErr w:type="spellStart"/>
            <w:r w:rsidRPr="00B2353A">
              <w:rPr>
                <w:lang w:eastAsia="en-US"/>
              </w:rPr>
              <w:t>дминистрация</w:t>
            </w:r>
            <w:proofErr w:type="spellEnd"/>
            <w:r w:rsidRPr="00B2353A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val="tt-RU" w:eastAsia="en-US"/>
              </w:rPr>
              <w:t>А</w:t>
            </w:r>
            <w:proofErr w:type="spellStart"/>
            <w:r w:rsidRPr="00B2353A">
              <w:rPr>
                <w:lang w:eastAsia="en-US"/>
              </w:rPr>
              <w:t>дминистрация</w:t>
            </w:r>
            <w:proofErr w:type="spellEnd"/>
            <w:r w:rsidRPr="00B2353A">
              <w:rPr>
                <w:lang w:eastAsia="en-US"/>
              </w:rPr>
              <w:t xml:space="preserve"> сельского поселения</w:t>
            </w:r>
          </w:p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 xml:space="preserve"> РУС </w:t>
            </w:r>
            <w:proofErr w:type="gramStart"/>
            <w:r w:rsidRPr="00B2353A">
              <w:rPr>
                <w:lang w:eastAsia="en-US"/>
              </w:rPr>
              <w:t xml:space="preserve">( </w:t>
            </w:r>
            <w:proofErr w:type="gramEnd"/>
            <w:r w:rsidRPr="00B2353A">
              <w:rPr>
                <w:lang w:eastAsia="en-US"/>
              </w:rPr>
              <w:t>по  согласованию)</w:t>
            </w:r>
          </w:p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cantSplit/>
          <w:trHeight w:val="829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</w:tr>
      <w:tr w:rsidR="00FB0981" w:rsidRPr="00B2353A" w:rsidTr="00601CCB">
        <w:trPr>
          <w:cantSplit/>
          <w:trHeight w:val="82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lastRenderedPageBreak/>
              <w:t>2.5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jc w:val="both"/>
              <w:rPr>
                <w:lang w:val="tt-RU"/>
              </w:rPr>
            </w:pPr>
            <w:r w:rsidRPr="00B2353A">
              <w:rPr>
                <w:lang w:val="tt-RU"/>
              </w:rPr>
              <w:t>При  возникновении  пожара  на территории  сельского поселения   сообщать в   пожарную  часть  по телефону 2-</w:t>
            </w:r>
            <w:r>
              <w:rPr>
                <w:lang w:val="tt-RU"/>
              </w:rPr>
              <w:t>74</w:t>
            </w:r>
            <w:r w:rsidRPr="00B2353A">
              <w:rPr>
                <w:lang w:val="tt-RU"/>
              </w:rPr>
              <w:t>-</w:t>
            </w:r>
            <w:r>
              <w:rPr>
                <w:lang w:val="tt-RU"/>
              </w:rPr>
              <w:t>57</w:t>
            </w:r>
            <w:r w:rsidRPr="00B2353A">
              <w:rPr>
                <w:lang w:val="tt-RU"/>
              </w:rPr>
              <w:t xml:space="preserve">  и  немедленно принимать меры по его  ликвидации  силами  добровольных  пожарных  дружин и   местным  населением.</w:t>
            </w:r>
          </w:p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val="tt-RU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Pr="00B2353A" w:rsidRDefault="00FB0981" w:rsidP="00601CCB">
            <w:pPr>
              <w:rPr>
                <w:lang w:eastAsia="en-US"/>
              </w:rPr>
            </w:pPr>
            <w:r w:rsidRPr="00B2353A"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FB0981" w:rsidRPr="00B2353A" w:rsidRDefault="00FB0981" w:rsidP="00FB0981">
      <w:pPr>
        <w:jc w:val="center"/>
        <w:rPr>
          <w:lang w:val="tt-RU"/>
        </w:rPr>
      </w:pPr>
    </w:p>
    <w:p w:rsidR="00FB0981" w:rsidRPr="00B2353A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Pr="00B2353A" w:rsidRDefault="00FB0981" w:rsidP="00FB0981">
      <w:pPr>
        <w:jc w:val="both"/>
        <w:rPr>
          <w:rFonts w:ascii="Arial" w:hAnsi="Arial" w:cs="Arial"/>
          <w:color w:val="341B13"/>
          <w:sz w:val="27"/>
          <w:szCs w:val="27"/>
          <w:lang w:val="tt-RU"/>
        </w:rPr>
      </w:pPr>
    </w:p>
    <w:p w:rsidR="00FB0981" w:rsidRDefault="00FB0981" w:rsidP="00FB0981">
      <w:pPr>
        <w:ind w:left="6210"/>
        <w:rPr>
          <w:sz w:val="20"/>
          <w:szCs w:val="20"/>
        </w:rPr>
      </w:pPr>
      <w:r w:rsidRPr="005421A2">
        <w:rPr>
          <w:sz w:val="20"/>
          <w:szCs w:val="20"/>
        </w:rPr>
        <w:lastRenderedPageBreak/>
        <w:t xml:space="preserve">Приложение №  </w:t>
      </w:r>
      <w:r>
        <w:rPr>
          <w:sz w:val="20"/>
          <w:szCs w:val="20"/>
        </w:rPr>
        <w:t>2</w:t>
      </w:r>
      <w:r w:rsidRPr="005421A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421A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постановлению</w:t>
      </w:r>
      <w:r w:rsidRPr="005421A2">
        <w:rPr>
          <w:sz w:val="20"/>
          <w:szCs w:val="20"/>
        </w:rPr>
        <w:t xml:space="preserve">  администрации                                                              сельского поселения  </w:t>
      </w:r>
      <w:r>
        <w:rPr>
          <w:sz w:val="20"/>
          <w:szCs w:val="20"/>
        </w:rPr>
        <w:t xml:space="preserve">Куганакбашевский </w:t>
      </w:r>
    </w:p>
    <w:p w:rsidR="00FB0981" w:rsidRPr="005421A2" w:rsidRDefault="00FB0981" w:rsidP="00FB0981">
      <w:pPr>
        <w:ind w:left="6210"/>
        <w:rPr>
          <w:sz w:val="20"/>
          <w:szCs w:val="20"/>
        </w:rPr>
      </w:pPr>
      <w:r w:rsidRPr="005421A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5421A2">
        <w:rPr>
          <w:sz w:val="20"/>
          <w:szCs w:val="20"/>
        </w:rPr>
        <w:t>№</w:t>
      </w:r>
      <w:r>
        <w:rPr>
          <w:sz w:val="20"/>
          <w:szCs w:val="20"/>
        </w:rPr>
        <w:t xml:space="preserve">12а </w:t>
      </w:r>
      <w:r w:rsidRPr="005421A2">
        <w:rPr>
          <w:sz w:val="20"/>
          <w:szCs w:val="20"/>
        </w:rPr>
        <w:t xml:space="preserve"> от </w:t>
      </w:r>
      <w:r>
        <w:rPr>
          <w:sz w:val="20"/>
          <w:szCs w:val="20"/>
        </w:rPr>
        <w:t>04</w:t>
      </w:r>
      <w:r w:rsidRPr="005421A2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5421A2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5421A2">
        <w:rPr>
          <w:sz w:val="20"/>
          <w:szCs w:val="20"/>
        </w:rPr>
        <w:t xml:space="preserve"> года</w:t>
      </w:r>
    </w:p>
    <w:p w:rsidR="00FB0981" w:rsidRPr="005421A2" w:rsidRDefault="00FB0981" w:rsidP="00FB0981">
      <w:pPr>
        <w:ind w:left="5664" w:firstLine="546"/>
        <w:rPr>
          <w:sz w:val="20"/>
          <w:szCs w:val="20"/>
        </w:rPr>
      </w:pPr>
    </w:p>
    <w:p w:rsidR="00FB0981" w:rsidRPr="005421A2" w:rsidRDefault="00FB0981" w:rsidP="00FB0981">
      <w:pPr>
        <w:rPr>
          <w:color w:val="000000"/>
        </w:rPr>
      </w:pPr>
    </w:p>
    <w:p w:rsidR="00FB0981" w:rsidRPr="005421A2" w:rsidRDefault="00FB0981" w:rsidP="00FB0981">
      <w:pPr>
        <w:jc w:val="both"/>
        <w:rPr>
          <w:rFonts w:ascii="Arial" w:hAnsi="Arial" w:cs="Arial"/>
          <w:color w:val="341B13"/>
          <w:sz w:val="27"/>
          <w:szCs w:val="27"/>
        </w:rPr>
      </w:pPr>
    </w:p>
    <w:p w:rsidR="00FB0981" w:rsidRPr="00E97A0F" w:rsidRDefault="00FB0981" w:rsidP="00FB0981">
      <w:pPr>
        <w:rPr>
          <w:sz w:val="22"/>
          <w:szCs w:val="22"/>
        </w:rPr>
      </w:pPr>
    </w:p>
    <w:p w:rsidR="00FB0981" w:rsidRPr="00E97A0F" w:rsidRDefault="00FB0981" w:rsidP="00FB0981">
      <w:r>
        <w:t xml:space="preserve">                                                                 </w:t>
      </w:r>
      <w:r w:rsidRPr="00E97A0F">
        <w:t>Состав</w:t>
      </w:r>
    </w:p>
    <w:p w:rsidR="00FB0981" w:rsidRPr="00E97A0F" w:rsidRDefault="00FB0981" w:rsidP="00FB0981">
      <w:pPr>
        <w:jc w:val="center"/>
      </w:pPr>
      <w:r w:rsidRPr="00B2353A">
        <w:rPr>
          <w:lang w:val="tt-RU"/>
        </w:rPr>
        <w:t>оперативн</w:t>
      </w:r>
      <w:r>
        <w:rPr>
          <w:lang w:val="tt-RU"/>
        </w:rPr>
        <w:t>ой</w:t>
      </w:r>
      <w:r w:rsidRPr="00B2353A">
        <w:rPr>
          <w:lang w:val="tt-RU"/>
        </w:rPr>
        <w:t xml:space="preserve">  группы  для выявления нарушений в</w:t>
      </w:r>
      <w:r>
        <w:rPr>
          <w:lang w:val="tt-RU"/>
        </w:rPr>
        <w:t xml:space="preserve">  сфере  пожарной  безопасности</w:t>
      </w:r>
      <w:r w:rsidRPr="00E97A0F">
        <w:t xml:space="preserve"> </w:t>
      </w:r>
      <w:r>
        <w:t>на территории с</w:t>
      </w:r>
      <w:r w:rsidRPr="00E97A0F">
        <w:t>ельского поселения</w:t>
      </w:r>
      <w:r>
        <w:t xml:space="preserve">  Куганакбашевский</w:t>
      </w:r>
      <w:r w:rsidRPr="00E97A0F">
        <w:t xml:space="preserve">  сельсовет муниципального района Стерлибашевский район</w:t>
      </w:r>
      <w:r>
        <w:t xml:space="preserve"> РБ</w:t>
      </w:r>
    </w:p>
    <w:p w:rsidR="00FB0981" w:rsidRDefault="00FB0981" w:rsidP="00FB0981"/>
    <w:p w:rsidR="00FB0981" w:rsidRDefault="00FB0981" w:rsidP="00FB0981"/>
    <w:p w:rsidR="00FB0981" w:rsidRDefault="00FB0981" w:rsidP="00FB0981"/>
    <w:p w:rsidR="00FB0981" w:rsidRDefault="00FB0981" w:rsidP="00FB0981"/>
    <w:p w:rsidR="00FB0981" w:rsidRDefault="00FB0981" w:rsidP="00FB0981"/>
    <w:p w:rsidR="00FB0981" w:rsidRPr="00E97A0F" w:rsidRDefault="00FB0981" w:rsidP="00FB0981"/>
    <w:p w:rsidR="00FB0981" w:rsidRPr="00E97A0F" w:rsidRDefault="00FB0981" w:rsidP="00FB0981">
      <w:r w:rsidRPr="00E97A0F">
        <w:tab/>
      </w:r>
      <w:r>
        <w:t xml:space="preserve"> Вильданов Ф.Х.</w:t>
      </w:r>
      <w:r w:rsidRPr="00E97A0F">
        <w:t xml:space="preserve">                    –  </w:t>
      </w:r>
      <w:r>
        <w:t>глава  сельского поселения</w:t>
      </w:r>
    </w:p>
    <w:p w:rsidR="00FB0981" w:rsidRDefault="00FB0981" w:rsidP="00FB0981">
      <w:r>
        <w:t xml:space="preserve">            Синагулов Ю.Ю.</w:t>
      </w:r>
      <w:r w:rsidRPr="00E97A0F">
        <w:t xml:space="preserve">          </w:t>
      </w:r>
      <w:r>
        <w:t xml:space="preserve">        </w:t>
      </w:r>
      <w:r w:rsidRPr="00E97A0F">
        <w:t xml:space="preserve">– </w:t>
      </w:r>
      <w:r>
        <w:t xml:space="preserve"> председатель СПК им</w:t>
      </w:r>
      <w:proofErr w:type="gramStart"/>
      <w:r>
        <w:t>.Л</w:t>
      </w:r>
      <w:proofErr w:type="gramEnd"/>
      <w:r>
        <w:t>енина ( по согласованию);</w:t>
      </w:r>
    </w:p>
    <w:p w:rsidR="00FB0981" w:rsidRPr="004D2C39" w:rsidRDefault="00FB0981" w:rsidP="00FB0981">
      <w:r>
        <w:t xml:space="preserve">            </w:t>
      </w:r>
      <w:proofErr w:type="spellStart"/>
      <w:r w:rsidRPr="004D2C39">
        <w:t>Чербаева</w:t>
      </w:r>
      <w:proofErr w:type="spellEnd"/>
      <w:r w:rsidRPr="004D2C39">
        <w:t xml:space="preserve"> Р.С.                         -    депутат сельского поселения </w:t>
      </w:r>
      <w:proofErr w:type="gramStart"/>
      <w:r w:rsidRPr="004D2C39">
        <w:t xml:space="preserve">( </w:t>
      </w:r>
      <w:proofErr w:type="gramEnd"/>
      <w:r w:rsidRPr="004D2C39">
        <w:t>по согласованию)</w:t>
      </w:r>
    </w:p>
    <w:p w:rsidR="00FB0981" w:rsidRDefault="00FB0981" w:rsidP="00FB0981">
      <w:r w:rsidRPr="004D2C39">
        <w:t xml:space="preserve">            </w:t>
      </w:r>
      <w:proofErr w:type="spellStart"/>
      <w:r w:rsidRPr="004D2C39">
        <w:t>Гумеров</w:t>
      </w:r>
      <w:proofErr w:type="spellEnd"/>
      <w:r w:rsidRPr="004D2C39">
        <w:t xml:space="preserve"> М.Ф.                        -   староста  </w:t>
      </w:r>
      <w:proofErr w:type="gramStart"/>
      <w:r w:rsidRPr="004D2C39">
        <w:t xml:space="preserve">( </w:t>
      </w:r>
      <w:proofErr w:type="gramEnd"/>
      <w:r w:rsidRPr="004D2C39">
        <w:t>по  согласованию)</w:t>
      </w:r>
    </w:p>
    <w:p w:rsidR="00FB0981" w:rsidRDefault="00FB0981" w:rsidP="00FB0981"/>
    <w:p w:rsidR="00FB0981" w:rsidRDefault="00FB0981" w:rsidP="00FB0981"/>
    <w:p w:rsidR="00FB0981" w:rsidRDefault="00FB0981" w:rsidP="00FB0981">
      <w:r w:rsidRPr="00E97A0F">
        <w:t xml:space="preserve">              </w:t>
      </w:r>
    </w:p>
    <w:p w:rsidR="00FB0981" w:rsidRPr="00E97A0F" w:rsidRDefault="00FB0981" w:rsidP="00FB0981"/>
    <w:p w:rsidR="00FB0981" w:rsidRPr="00E97A0F" w:rsidRDefault="00FB0981" w:rsidP="00FB0981">
      <w:r w:rsidRPr="00E97A0F">
        <w:t xml:space="preserve">            Управляющий  делами:                                    </w:t>
      </w:r>
      <w:r>
        <w:t>Халилова А.Н.</w:t>
      </w:r>
    </w:p>
    <w:p w:rsidR="00FB0981" w:rsidRPr="00E97A0F" w:rsidRDefault="00FB0981" w:rsidP="00FB0981">
      <w:pPr>
        <w:rPr>
          <w:b/>
        </w:rPr>
      </w:pPr>
    </w:p>
    <w:p w:rsidR="00FB0981" w:rsidRPr="00E97A0F" w:rsidRDefault="00FB0981" w:rsidP="00FB0981">
      <w:pPr>
        <w:rPr>
          <w:b/>
        </w:rPr>
      </w:pPr>
    </w:p>
    <w:p w:rsidR="00FB0981" w:rsidRPr="00E97A0F" w:rsidRDefault="00FB0981" w:rsidP="00FB0981"/>
    <w:p w:rsidR="00FB0981" w:rsidRDefault="00FB0981" w:rsidP="00FB0981">
      <w:pPr>
        <w:pStyle w:val="3"/>
        <w:spacing w:line="240" w:lineRule="exact"/>
        <w:jc w:val="both"/>
        <w:sectPr w:rsidR="00FB0981" w:rsidSect="000B20F0">
          <w:pgSz w:w="11906" w:h="16838"/>
          <w:pgMar w:top="540" w:right="566" w:bottom="851" w:left="1276" w:header="709" w:footer="709" w:gutter="0"/>
          <w:cols w:space="708"/>
          <w:docGrid w:linePitch="360"/>
        </w:sectPr>
      </w:pPr>
    </w:p>
    <w:p w:rsidR="00FB0981" w:rsidRDefault="00FB0981" w:rsidP="00FB09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5421A2">
        <w:rPr>
          <w:sz w:val="20"/>
          <w:szCs w:val="20"/>
        </w:rPr>
        <w:t xml:space="preserve">риложение №  </w:t>
      </w:r>
      <w:r>
        <w:rPr>
          <w:sz w:val="20"/>
          <w:szCs w:val="20"/>
        </w:rPr>
        <w:t>3</w:t>
      </w:r>
      <w:r w:rsidRPr="005421A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:rsidR="00FB0981" w:rsidRDefault="00FB0981" w:rsidP="00FB0981">
      <w:pPr>
        <w:jc w:val="right"/>
        <w:rPr>
          <w:sz w:val="20"/>
          <w:szCs w:val="20"/>
        </w:rPr>
      </w:pPr>
      <w:r w:rsidRPr="005421A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постановлению</w:t>
      </w:r>
      <w:r w:rsidRPr="005421A2">
        <w:rPr>
          <w:sz w:val="20"/>
          <w:szCs w:val="20"/>
        </w:rPr>
        <w:t xml:space="preserve">  администрации                                                              </w:t>
      </w:r>
    </w:p>
    <w:p w:rsidR="00FB0981" w:rsidRDefault="00FB0981" w:rsidP="00FB0981">
      <w:pPr>
        <w:jc w:val="right"/>
        <w:rPr>
          <w:sz w:val="20"/>
          <w:szCs w:val="20"/>
        </w:rPr>
      </w:pPr>
      <w:r w:rsidRPr="005421A2">
        <w:rPr>
          <w:sz w:val="20"/>
          <w:szCs w:val="20"/>
        </w:rPr>
        <w:t xml:space="preserve">сельского поселения  </w:t>
      </w:r>
      <w:r>
        <w:rPr>
          <w:sz w:val="20"/>
          <w:szCs w:val="20"/>
        </w:rPr>
        <w:t>Куганакбашевский</w:t>
      </w:r>
    </w:p>
    <w:p w:rsidR="00FB0981" w:rsidRPr="005421A2" w:rsidRDefault="00FB0981" w:rsidP="00FB0981">
      <w:pPr>
        <w:jc w:val="right"/>
        <w:rPr>
          <w:sz w:val="20"/>
          <w:szCs w:val="20"/>
        </w:rPr>
      </w:pPr>
      <w:r w:rsidRPr="005421A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r w:rsidRPr="005421A2">
        <w:rPr>
          <w:sz w:val="20"/>
          <w:szCs w:val="20"/>
        </w:rPr>
        <w:t>№</w:t>
      </w:r>
      <w:r>
        <w:rPr>
          <w:sz w:val="20"/>
          <w:szCs w:val="20"/>
        </w:rPr>
        <w:t xml:space="preserve">12а </w:t>
      </w:r>
      <w:r w:rsidRPr="005421A2">
        <w:rPr>
          <w:sz w:val="20"/>
          <w:szCs w:val="20"/>
        </w:rPr>
        <w:t xml:space="preserve"> от </w:t>
      </w:r>
      <w:r>
        <w:rPr>
          <w:sz w:val="20"/>
          <w:szCs w:val="20"/>
        </w:rPr>
        <w:t>04</w:t>
      </w:r>
      <w:r w:rsidRPr="005421A2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5421A2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5421A2">
        <w:rPr>
          <w:sz w:val="20"/>
          <w:szCs w:val="20"/>
        </w:rPr>
        <w:t xml:space="preserve"> года</w:t>
      </w:r>
    </w:p>
    <w:p w:rsidR="00FB0981" w:rsidRPr="005421A2" w:rsidRDefault="00FB0981" w:rsidP="00FB0981">
      <w:pPr>
        <w:ind w:left="9912"/>
        <w:rPr>
          <w:sz w:val="20"/>
          <w:szCs w:val="20"/>
        </w:rPr>
      </w:pPr>
    </w:p>
    <w:p w:rsidR="00FB0981" w:rsidRDefault="00FB0981" w:rsidP="00FB0981">
      <w:pPr>
        <w:tabs>
          <w:tab w:val="left" w:pos="13335"/>
        </w:tabs>
        <w:rPr>
          <w:color w:val="000000"/>
        </w:rPr>
      </w:pPr>
    </w:p>
    <w:p w:rsidR="00FB0981" w:rsidRPr="005421A2" w:rsidRDefault="00FB0981" w:rsidP="00FB0981">
      <w:pPr>
        <w:rPr>
          <w:color w:val="000000"/>
        </w:rPr>
      </w:pPr>
    </w:p>
    <w:p w:rsidR="00FB0981" w:rsidRDefault="00FB0981" w:rsidP="00FB0981">
      <w:pPr>
        <w:ind w:left="10620"/>
      </w:pPr>
    </w:p>
    <w:p w:rsidR="00FB0981" w:rsidRPr="00FB0981" w:rsidRDefault="00FB0981" w:rsidP="00FB0981">
      <w:pPr>
        <w:pStyle w:val="1"/>
        <w:jc w:val="center"/>
        <w:rPr>
          <w:b w:val="0"/>
          <w:color w:val="000000" w:themeColor="text1"/>
        </w:rPr>
      </w:pPr>
      <w:proofErr w:type="gramStart"/>
      <w:r w:rsidRPr="00FB0981">
        <w:rPr>
          <w:b w:val="0"/>
          <w:color w:val="000000" w:themeColor="text1"/>
        </w:rPr>
        <w:t>П</w:t>
      </w:r>
      <w:proofErr w:type="gramEnd"/>
      <w:r w:rsidRPr="00FB0981">
        <w:rPr>
          <w:b w:val="0"/>
          <w:color w:val="000000" w:themeColor="text1"/>
        </w:rPr>
        <w:t xml:space="preserve"> Л А Н</w:t>
      </w:r>
    </w:p>
    <w:p w:rsidR="00FB0981" w:rsidRDefault="00FB0981" w:rsidP="00FB0981">
      <w:pPr>
        <w:jc w:val="center"/>
        <w:rPr>
          <w:b/>
        </w:rPr>
      </w:pPr>
      <w:r>
        <w:rPr>
          <w:b/>
        </w:rPr>
        <w:t>привлечения сил и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тушения лесных пожаров на территории</w:t>
      </w:r>
    </w:p>
    <w:p w:rsidR="00FB0981" w:rsidRDefault="00FB0981" w:rsidP="00FB0981">
      <w:pPr>
        <w:jc w:val="center"/>
      </w:pPr>
      <w:r>
        <w:rPr>
          <w:b/>
        </w:rPr>
        <w:t>АСП   Куганакбашевский сельсовет</w:t>
      </w:r>
    </w:p>
    <w:p w:rsidR="00FB0981" w:rsidRDefault="00FB0981" w:rsidP="00FB0981">
      <w:pPr>
        <w:jc w:val="center"/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067"/>
        <w:gridCol w:w="1461"/>
        <w:gridCol w:w="1800"/>
        <w:gridCol w:w="830"/>
        <w:gridCol w:w="1432"/>
        <w:gridCol w:w="1116"/>
        <w:gridCol w:w="1201"/>
        <w:gridCol w:w="860"/>
        <w:gridCol w:w="2197"/>
        <w:gridCol w:w="1960"/>
      </w:tblGrid>
      <w:tr w:rsidR="00FB0981" w:rsidTr="00601C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№ квартала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Наименование организации, откуда привлекаются силы и средства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Привлекаемые силы и средства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привлечение сил и средств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снабжение продовольствие, ГСМ</w:t>
            </w:r>
          </w:p>
        </w:tc>
      </w:tr>
      <w:tr w:rsidR="00FB0981" w:rsidTr="00601CC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Default="00FB0981" w:rsidP="00601CCB"/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Default="00FB0981" w:rsidP="00601CCB"/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Default="00FB0981" w:rsidP="00601CC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Default="00FB0981" w:rsidP="00601CCB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рабочие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трактора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Бензовоз и др. цистерны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Шанс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нстр</w:t>
            </w:r>
            <w:proofErr w:type="spellEnd"/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Default="00FB0981" w:rsidP="00601CCB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81" w:rsidRDefault="00FB0981" w:rsidP="00601CCB"/>
        </w:tc>
      </w:tr>
      <w:tr w:rsidR="00FB0981" w:rsidTr="00601CC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11</w:t>
            </w:r>
          </w:p>
        </w:tc>
      </w:tr>
      <w:tr w:rsidR="00FB0981" w:rsidTr="00601CCB">
        <w:tblPrEx>
          <w:tblCellMar>
            <w:top w:w="0" w:type="dxa"/>
            <w:bottom w:w="0" w:type="dxa"/>
          </w:tblCellMar>
        </w:tblPrEx>
        <w:trPr>
          <w:trHeight w:val="2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4.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both"/>
            </w:pPr>
            <w:r>
              <w:t>с.Куганакбаш</w:t>
            </w:r>
          </w:p>
          <w:p w:rsidR="00FB0981" w:rsidRDefault="00FB0981" w:rsidP="00601CCB">
            <w:pPr>
              <w:jc w:val="both"/>
            </w:pPr>
            <w:r>
              <w:t>д</w:t>
            </w:r>
            <w:proofErr w:type="gramStart"/>
            <w:r>
              <w:t>.Ю</w:t>
            </w:r>
            <w:proofErr w:type="gramEnd"/>
            <w:r>
              <w:t>магузино</w:t>
            </w:r>
          </w:p>
          <w:p w:rsidR="00FB0981" w:rsidRDefault="00FB0981" w:rsidP="00601CCB">
            <w:pPr>
              <w:jc w:val="both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овоивановка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СПК имени Ленина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r>
              <w:t>глава   АСП</w:t>
            </w:r>
          </w:p>
          <w:p w:rsidR="00FB0981" w:rsidRDefault="00FB0981" w:rsidP="00601CCB">
            <w:r>
              <w:t>председатель СПК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FB0981" w:rsidRDefault="00FB0981" w:rsidP="00601CCB">
            <w:r>
              <w:t>( 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81" w:rsidRDefault="00FB0981" w:rsidP="00601CCB">
            <w:pPr>
              <w:jc w:val="center"/>
            </w:pPr>
            <w:r>
              <w:t>Администрация сельского поселения</w:t>
            </w:r>
          </w:p>
          <w:p w:rsidR="00FB0981" w:rsidRDefault="00FB0981" w:rsidP="00601CCB">
            <w:r>
              <w:t>СПК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FB0981" w:rsidRDefault="00FB0981" w:rsidP="00601CCB">
            <w:pPr>
              <w:jc w:val="center"/>
            </w:pPr>
            <w:r>
              <w:t>( по согласованию)</w:t>
            </w:r>
          </w:p>
        </w:tc>
      </w:tr>
    </w:tbl>
    <w:p w:rsidR="00FB0981" w:rsidRDefault="00FB0981" w:rsidP="00FB0981">
      <w:pPr>
        <w:jc w:val="center"/>
      </w:pPr>
    </w:p>
    <w:p w:rsidR="00FB0981" w:rsidRDefault="00FB0981" w:rsidP="00FB0981">
      <w:pPr>
        <w:jc w:val="both"/>
      </w:pPr>
    </w:p>
    <w:p w:rsidR="00FB0981" w:rsidRDefault="00FB0981" w:rsidP="00FB0981">
      <w:pPr>
        <w:ind w:left="2124" w:firstLine="708"/>
        <w:jc w:val="both"/>
      </w:pPr>
    </w:p>
    <w:p w:rsidR="00FB0981" w:rsidRDefault="00FB0981" w:rsidP="00FB0981">
      <w:pPr>
        <w:ind w:left="2124" w:firstLine="708"/>
        <w:jc w:val="both"/>
      </w:pPr>
    </w:p>
    <w:p w:rsidR="00FB0981" w:rsidRDefault="00FB0981" w:rsidP="00FB0981">
      <w:pPr>
        <w:jc w:val="both"/>
      </w:pPr>
      <w:r>
        <w:t>Управляющий делами АСП</w:t>
      </w:r>
    </w:p>
    <w:p w:rsidR="005C67B9" w:rsidRDefault="00FB0981" w:rsidP="00FB0981">
      <w:r>
        <w:t>Куганакбашевский сельсовет</w:t>
      </w:r>
      <w:proofErr w:type="gramStart"/>
      <w:r>
        <w:t xml:space="preserve"> :</w:t>
      </w:r>
      <w:proofErr w:type="gramEnd"/>
      <w:r>
        <w:t xml:space="preserve">                                                А.Н.Халилова</w:t>
      </w:r>
    </w:p>
    <w:sectPr w:rsidR="005C67B9" w:rsidSect="00FB0981">
      <w:headerReference w:type="even" r:id="rId5"/>
      <w:headerReference w:type="default" r:id="rId6"/>
      <w:pgSz w:w="16838" w:h="11906" w:orient="landscape"/>
      <w:pgMar w:top="709" w:right="709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2" w:rsidRDefault="00FB0981" w:rsidP="007F1F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CA2" w:rsidRDefault="00FB0981" w:rsidP="007F1FE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2" w:rsidRDefault="00FB0981" w:rsidP="007F1FE1">
    <w:pPr>
      <w:pStyle w:val="a6"/>
      <w:framePr w:wrap="around" w:vAnchor="text" w:hAnchor="margin" w:xAlign="right" w:y="1"/>
      <w:rPr>
        <w:rStyle w:val="a8"/>
      </w:rPr>
    </w:pPr>
  </w:p>
  <w:p w:rsidR="005B6CA2" w:rsidRDefault="00FB0981" w:rsidP="007F1FE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981"/>
    <w:rsid w:val="003D4066"/>
    <w:rsid w:val="005C67B9"/>
    <w:rsid w:val="006D09E3"/>
    <w:rsid w:val="007F6C0D"/>
    <w:rsid w:val="008C3C89"/>
    <w:rsid w:val="00BD4E4E"/>
    <w:rsid w:val="00FB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FB0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character" w:customStyle="1" w:styleId="30">
    <w:name w:val="Заголовок 3 Знак"/>
    <w:basedOn w:val="a0"/>
    <w:link w:val="3"/>
    <w:rsid w:val="00FB0981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11"/>
    <w:unhideWhenUsed/>
    <w:rsid w:val="00FB0981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B0981"/>
    <w:rPr>
      <w:sz w:val="24"/>
      <w:szCs w:val="24"/>
    </w:rPr>
  </w:style>
  <w:style w:type="character" w:customStyle="1" w:styleId="11">
    <w:name w:val="Верхний колонтитул Знак1"/>
    <w:basedOn w:val="a0"/>
    <w:link w:val="a6"/>
    <w:locked/>
    <w:rsid w:val="00FB0981"/>
    <w:rPr>
      <w:lang w:eastAsia="ar-SA"/>
    </w:rPr>
  </w:style>
  <w:style w:type="character" w:styleId="a8">
    <w:name w:val="page number"/>
    <w:basedOn w:val="a0"/>
    <w:rsid w:val="00FB0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2018-05-04T06:05:00Z</dcterms:created>
  <dcterms:modified xsi:type="dcterms:W3CDTF">2018-05-04T06:06:00Z</dcterms:modified>
</cp:coreProperties>
</file>